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Leading for a Better Tomorrow</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Joe Downey</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Virginia Polytechnic and State University</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There has been a growth within both people and our society throughout the span of human history.  People have become more intelligent, creating new ways to connect and create.  Society has evolved to be more connected due to the technological advancements people have made.  In spite of that, one would find it easy to see that not all is well and good for our society and people because there are issues in our world that we must solve in order to move forward.  The people we look to to help fix these issues are who we have always looked to when we need guidance: leaders.  Leaders are the ones who lead us from the darkness into the light, as history has taught us, and each leader has different methods to achieve these goals that will further human interest.  Yet, with the type of issues facing the world, there are some who would suggest that we look at leaders in a different light.  In his writing, Peter Block makes such suggestions, believing that our traditional leaders should take a step back from their roles and allow the normal citizens to drive the change in our communities.  In doing this, Block promotes the application of many leadership theories by citizens so they may contribute to positive change in the world.</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 would like to start by analyzing the extent in which Block applies the leadership theories to his suggestions for how our society’s leaders change the world.  This will begin with looking at the relationship between Block’s ideals and the leadership theories of trait, skill, and behavior.  Next, I will view the link between Block and the situational, contingency, path-goal, and leader-member exchange theories.  My final view on Block will be his relation with the transformational, transforming, servant, authentic, and psychodynamic theories of leadership.  The next segment will be a reflection of my time as a leader in varying capacities, as to give the reader context for my capabilities.  I will end by comparing the ideologies of myself and Block, showing how the two of us are similar and different in our manners in many ways.</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skills approach, the behavioral approach, and the trait approach to leadership are perhaps the most basic leadership theories for one to understand.  To help the </w:t>
      </w:r>
      <w:r w:rsidDel="00000000" w:rsidR="00000000" w:rsidRPr="00000000">
        <w:rPr>
          <w:rFonts w:ascii="Times New Roman" w:cs="Times New Roman" w:eastAsia="Times New Roman" w:hAnsi="Times New Roman"/>
          <w:sz w:val="24"/>
          <w:szCs w:val="24"/>
          <w:rtl w:val="0"/>
        </w:rPr>
        <w:t xml:space="preserve">reader’s understanding</w:t>
      </w:r>
      <w:r w:rsidDel="00000000" w:rsidR="00000000" w:rsidRPr="00000000">
        <w:rPr>
          <w:rFonts w:ascii="Times New Roman" w:cs="Times New Roman" w:eastAsia="Times New Roman" w:hAnsi="Times New Roman"/>
          <w:sz w:val="24"/>
          <w:szCs w:val="24"/>
          <w:rtl w:val="0"/>
        </w:rPr>
        <w:t xml:space="preserve">, it would be best to define these approaches before applying them to Block’s statements.</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Trait approach holds the belief that there are born leaders (Northouse, 2016, p. 19).  These leaders have certain qualities that make them good leaders, including intelligence, self-confidence, and sociability.  These traits can be easily tested for, but because these traits are granted from birth it is impossible for anyone to improve and gain these traits.  </w:t>
      </w:r>
      <w:r w:rsidDel="00000000" w:rsidR="00000000" w:rsidRPr="00000000">
        <w:rPr>
          <w:rFonts w:ascii="Times New Roman" w:cs="Times New Roman" w:eastAsia="Times New Roman" w:hAnsi="Times New Roman"/>
          <w:sz w:val="24"/>
          <w:szCs w:val="24"/>
          <w:rtl w:val="0"/>
        </w:rPr>
        <w:t xml:space="preserve">This implies leadership is an exclusive role – one that only a chosen few can partake in.</w:t>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skills approach looks at the set of skills an individual holds and how they can be applied to the leader’s position.  According to the three-skill approach by Katz, the skills can be categorized to be either technical, human, conceptual skills.   Technical skills are those that apply to a job, knowing how to do the job, and being able to guide others involved in the process.  Human skills help the leader interact with the followers around them, while conceptual skills are the leader’s ability to produce a vision on how the group should progress (Northouse, 2016, p. 43-46).  This approach teaches that these skills can be developed in a leader, making leadership more accessible than the trait theory would lead one to believe.</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Finally, the behavioral approach analyzes the way a leader acts, rather than focusing on the leader’s inner qualities as other theories do.  A leader’s behavior will focus on one of two things, either the productivity of the organization or the emotions of the people they lead (Northouse, 2016, p. 71).  These differing commitments can be scaled, which help leaders understand their different strengths while they lead.</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applying these theories to Block’s writing, we can see how heavily Block favors some ideas of leadership over others.  Specifically, it appears Block finds no use for the trait theory of leadership, stating, </w:t>
      </w:r>
      <w:r w:rsidDel="00000000" w:rsidR="00000000" w:rsidRPr="00000000">
        <w:rPr>
          <w:rFonts w:ascii="Times New Roman" w:cs="Times New Roman" w:eastAsia="Times New Roman" w:hAnsi="Times New Roman"/>
          <w:sz w:val="24"/>
          <w:szCs w:val="24"/>
          <w:rtl w:val="0"/>
        </w:rPr>
        <w:t xml:space="preserve">“[Leadership] is not a personality characteristic or a matter of style, and therefore it requires nothing more than what all of us already have”</w:t>
      </w:r>
      <w:r w:rsidDel="00000000" w:rsidR="00000000" w:rsidRPr="00000000">
        <w:rPr>
          <w:rFonts w:ascii="Times New Roman" w:cs="Times New Roman" w:eastAsia="Times New Roman" w:hAnsi="Times New Roman"/>
          <w:sz w:val="24"/>
          <w:szCs w:val="24"/>
          <w:rtl w:val="0"/>
        </w:rPr>
        <w:t xml:space="preserve"> (Block, 2009, p. 85).  The discounting of a theory that asserts only a select few can become leaders is justified, however.  Block constantly insists that in order to change the world we must have involvement by everyone (Block, 2009, p. 30-31).  If not everyone can prove themselves to be a leader, then this goal could become jeopardized, as those needed to create the change would be discouraged from doing so because they lack the necessary personality tra</w:t>
      </w:r>
      <w:r w:rsidDel="00000000" w:rsidR="00000000" w:rsidRPr="00000000">
        <w:rPr>
          <w:rFonts w:ascii="Times New Roman" w:cs="Times New Roman" w:eastAsia="Times New Roman" w:hAnsi="Times New Roman"/>
          <w:sz w:val="24"/>
          <w:szCs w:val="24"/>
          <w:rtl w:val="0"/>
        </w:rPr>
        <w:t xml:space="preserve">its.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 much better fit for Block’s guide for leaders would be the skills approach, which would allow for leaders to grow and develop in a community. </w:t>
      </w:r>
      <w:r w:rsidDel="00000000" w:rsidR="00000000" w:rsidRPr="00000000">
        <w:rPr>
          <w:rFonts w:ascii="Times New Roman" w:cs="Times New Roman" w:eastAsia="Times New Roman" w:hAnsi="Times New Roman"/>
          <w:sz w:val="24"/>
          <w:szCs w:val="24"/>
          <w:rtl w:val="0"/>
        </w:rPr>
        <w:t xml:space="preserve"> Throughout the text, Block asserts the necessity of people within a community coming together to modify the conditions faced within the community (Block, 2009, p. 30).  From this assertion, we can assume human relation skills would be a valuable asset to this cause.  New community leaders would learn to lead in a way that caters to the need of the followers, creating a bond of understanding and trust between leader and follower.</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Despite this, there are many other styles of leadership that suggest the leader should concentrate on their relationship with followers.  What sets skills theory apart from these other leadership approaches are the conceptual skills a leader may have.  While Block rejects the idea of traditional leaders guiding the population towards a new future (Block, 2009, p. 41), he suggests that by coming together, citizens can change the course of the future.  Here, the power has shifted from the true leaders to the average Joes, which in itself creates a remarkable change toward Block’s future driven by those in a community.</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behavioral approach is important to the context of Block’s writing in the same way the skills approach is important; the behavioral approach analyzes how well a leader interacts with their subordinates.  In many cases, this would be valuable for bringing people together in order to create a change.  When actions must be taken to apply a change, though, a leader that is centered more on completing tasks would be better suited for leading others.  The thought of this combination is quite valuable, as it can be argued that people or objectives are more important, depending on the context, and applying different techniques to suit the context would drive a group to be more productive than otherwise possible.</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next set of leadership theories revolve more around the relations between the leader, the follower, and the goals they try to achieve, rather than only centering on the leader’s attributes.  The first of these is situational leadership, which has leaders adjust their style to match the competency and commitment of the subordinate (Northouse, 2016, p. 93).  Contingency theory again looks at the styles of leaders, but in relation to the overall situation (Northouse, 2012, p. 123).  The leader-member exchange (LMX) theory looks at how leaders affect members and vice-versa, including how ingroups and outgroups affect the leader’s role (Northouse, 2016, p. 137-138).  Lastly, the path-goal theory also looks at the style a leader has in relation to a follower and a task, but work to make sure the follower enjoys the work they do (Northouse, 2016, p. 115).</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Investigating Block’s statements on current leaders, we can see how he holds a belief that leaders are too directive for our society, writing </w:t>
      </w:r>
      <w:r w:rsidDel="00000000" w:rsidR="00000000" w:rsidRPr="00000000">
        <w:rPr>
          <w:rFonts w:ascii="Times New Roman" w:cs="Times New Roman" w:eastAsia="Times New Roman" w:hAnsi="Times New Roman"/>
          <w:sz w:val="24"/>
          <w:szCs w:val="24"/>
          <w:rtl w:val="0"/>
        </w:rPr>
        <w:t xml:space="preserve">“We want [leaders] to solve </w:t>
      </w:r>
      <w:r w:rsidDel="00000000" w:rsidR="00000000" w:rsidRPr="00000000">
        <w:rPr>
          <w:rFonts w:ascii="Times New Roman" w:cs="Times New Roman" w:eastAsia="Times New Roman" w:hAnsi="Times New Roman"/>
          <w:i w:val="1"/>
          <w:sz w:val="24"/>
          <w:szCs w:val="24"/>
          <w:rtl w:val="0"/>
        </w:rPr>
        <w:t xml:space="preserve">for</w:t>
      </w:r>
      <w:r w:rsidDel="00000000" w:rsidR="00000000" w:rsidRPr="00000000">
        <w:rPr>
          <w:rFonts w:ascii="Times New Roman" w:cs="Times New Roman" w:eastAsia="Times New Roman" w:hAnsi="Times New Roman"/>
          <w:sz w:val="24"/>
          <w:szCs w:val="24"/>
          <w:rtl w:val="0"/>
        </w:rPr>
        <w:t xml:space="preserve"> us the issues that we should be solving ourselves” (Block, 2009, p. 90). </w:t>
      </w:r>
      <w:r w:rsidDel="00000000" w:rsidR="00000000" w:rsidRPr="00000000">
        <w:rPr>
          <w:rFonts w:ascii="Times New Roman" w:cs="Times New Roman" w:eastAsia="Times New Roman" w:hAnsi="Times New Roman"/>
          <w:sz w:val="24"/>
          <w:szCs w:val="24"/>
          <w:rtl w:val="0"/>
        </w:rPr>
        <w:t xml:space="preserve"> This suggests a low competency and low commitment role on the part of citizens, leading our elected officials to be more directive than necessary.  If the competencies and commitments of average persons were to change, our leaders would need to reconsider how to effectively lead their followers, according to the situational theory.  Block later wishes the followers will be the ones who come together to find ways to create change, leading our elected officials to take a step back from power, only driving communities together so they may convene (Block, 2009, p. 90).</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On a similar note, the contingency theory can be applied because of the high position power many officials hold, the poor relations that exist between them and citizens, and the high amount of structure these officials attempt to have as they try to fix an issue.  If the attitudes of both elected officials and citizens were to change, it is possible that the vision Block has for creating a better society can begin to come to fruition.  The contingency theory would dictate it may become necessary for the leaders to change as growth occurs, so to ensure progress can continue as painlessly as possible.</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Path-goal theory would be best applied to the citizen leaders that will take charge in refining and creating involvement within their communities.  These citizen leaders would know the members of their communities best, and would be able to easily adapt to their needs so they can continue to push for a better tomorrow.  Better still is the connection that exists between the leader and follower in path-goal approach that would benefit Block’s community efforts.  As community leaders would already have relations with those they lead, it would be much simpler to communicate with and cater to the needs of those around the citizen leader.  Actions such as these play an important role in cultivating change.  We discussed before normal citizens currently lacking the necessary motivation to want to contribute to transformation efforts, so having a leader whose primary goal is to retain this motivation is an important piece of the puzzle forming Block’s ideal world.</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Along the same lines, a leader can be influenced by followers as much as the leader themselves influence followers, according to LMX theory.  This mutually beneficial relationship, though, has a possible downside in the existence of ingroups and outgroups that form between leaders and followers.  On one hand, those in the ingroup would be highly motivated to complete tasks for the leader, but on the other hand those in the outgroup would be far less motivated to work towards the same cause, knowing their contributions may not be appreciated as much.  It would be wise for a leader to tread lightly and avoid the formation of ingroups and outgroups, instead taking equal consideration of ideas into account from all members of a faction.</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commentRangeStart w:id="0"/>
      <w:r w:rsidDel="00000000" w:rsidR="00000000" w:rsidRPr="00000000">
        <w:rPr>
          <w:rFonts w:ascii="Times New Roman" w:cs="Times New Roman" w:eastAsia="Times New Roman" w:hAnsi="Times New Roman"/>
          <w:sz w:val="24"/>
          <w:szCs w:val="24"/>
          <w:rtl w:val="0"/>
        </w:rPr>
        <w:t xml:space="preserve">The final selection of leadership theories that we will explore include transformational, transforming, servant, authentic, and psychodynamic leadership theory.  Each of these theories are far different from any other we have discussed, so</w:t>
      </w:r>
      <w:commentRangeStart w:id="1"/>
      <w:r w:rsidDel="00000000" w:rsidR="00000000" w:rsidRPr="00000000">
        <w:rPr>
          <w:rFonts w:ascii="Times New Roman" w:cs="Times New Roman" w:eastAsia="Times New Roman" w:hAnsi="Times New Roman"/>
          <w:sz w:val="24"/>
          <w:szCs w:val="24"/>
          <w:rtl w:val="0"/>
        </w:rPr>
        <w:t xml:space="preserve"> I will explain them </w:t>
      </w:r>
      <w:commentRangeEnd w:id="1"/>
      <w:r w:rsidDel="00000000" w:rsidR="00000000" w:rsidRPr="00000000">
        <w:commentReference w:id="1"/>
      </w:r>
      <w:r w:rsidDel="00000000" w:rsidR="00000000" w:rsidRPr="00000000">
        <w:rPr>
          <w:rFonts w:ascii="Times New Roman" w:cs="Times New Roman" w:eastAsia="Times New Roman" w:hAnsi="Times New Roman"/>
          <w:sz w:val="24"/>
          <w:szCs w:val="24"/>
          <w:rtl w:val="0"/>
        </w:rPr>
        <w:t xml:space="preserve">before we proceed to applying them to Block’s logic.</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Transformational leadership involves a leader inspiring their followers to constantly improve themselves.  The leader adjusts their leading style to fit the needs of their subordinates, just as situational theory leaders do.  Transformational leadership views leaders in high regard, as they are to be role models to others and create change around them (Northouse, 2016, p. 161).</w:t>
      </w:r>
      <w:commentRangeEnd w:id="0"/>
      <w:r w:rsidDel="00000000" w:rsidR="00000000" w:rsidRPr="00000000">
        <w:commentReference w:id="0"/>
      </w:r>
      <w:r w:rsidDel="00000000" w:rsidR="00000000" w:rsidRPr="00000000">
        <w:rPr>
          <w:rFonts w:ascii="Times New Roman" w:cs="Times New Roman" w:eastAsia="Times New Roman" w:hAnsi="Times New Roman"/>
          <w:sz w:val="24"/>
          <w:szCs w:val="24"/>
          <w:rtl w:val="0"/>
        </w:rPr>
        <w:t xml:space="preserve">  Block finds it folly to romanticize leaders, disagreeing with the high moral standard seen in transformational leaders.  The positive perception of transformational leaders, along with many others, should exist, given the work of these leaders reflect the expectations of others.  Despite Block’s distaste of this aspect, transformational leadership would play an important role in creating the change he calls for.  The inspiration transformational leaders would give would empower others to work towards the necessary change, but do so in a way that challenges followers to form new ideas on how to do so.  Block insists on a change from conversing of problems to talking of possibilities within our communities (Block, 2009, p. 54), and the transformational leaders would be the ones to encourage others to make that change.</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Similarly, transforming leadership creates influence for the followers to strive for higher goals (Wren, 1995, p. 101).  It also encourages the followers influence the leader to strive for greater heights as well, making transforming leadership akin to LMX theory.  The combination of concepts creates a powerful tool to guide leaders as they make the world a better place.  The idea of a leader being influenced by followers would further benefit our communities by allowing input from those that do not normally have much say.  Again, this is a benefit for using the LMX theory, but transforming leadership does not focus on the existence of ingroups and outgroups as LMX does.  This would lead to far better relations between a leader and the surrounding community, thanks with the shared inspiration and motivation that would be created and shared by all members of a community.</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 servant leader places the needs of followers above their own, allowing subordinates to reach their fullest potential in a positive manner (Northouse, 2016, p. 225).  Block’s formula for changing the way innovations are created within a community dictate a leader would bring a community together to search for answers on how to improve their neighborhood.  The leader should only play a supporting role according to this logic.  This can be done by facilitating the conversations for change to be created and making sure the community at large is content with the work they do.  This may all seem minor compared to the typical roles a leader plays, but they are all needed to ensure the creation of the society Block longs for.</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Another topic Block explores is the responsibilities of our leaders and citizens, writing, </w:t>
      </w:r>
      <w:r w:rsidDel="00000000" w:rsidR="00000000" w:rsidRPr="00000000">
        <w:rPr>
          <w:rFonts w:ascii="Times New Roman" w:cs="Times New Roman" w:eastAsia="Times New Roman" w:hAnsi="Times New Roman"/>
          <w:sz w:val="24"/>
          <w:szCs w:val="24"/>
          <w:rtl w:val="0"/>
        </w:rPr>
        <w:t xml:space="preserve">“Engagement, and the accountability that grows out of it, occurs when we ask people to be in charge of their own experience and act on the well-being of the whole”</w:t>
      </w:r>
      <w:r w:rsidDel="00000000" w:rsidR="00000000" w:rsidRPr="00000000">
        <w:rPr>
          <w:rFonts w:ascii="Times New Roman" w:cs="Times New Roman" w:eastAsia="Times New Roman" w:hAnsi="Times New Roman"/>
          <w:sz w:val="24"/>
          <w:szCs w:val="24"/>
          <w:rtl w:val="0"/>
        </w:rPr>
        <w:t xml:space="preserve"> (Block, 2009, p. 88).</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Both accountability and engagement within our leaders is answered by the authentic leadership approach.  Authentic leaders have high moral standards and are transparent in their work (Northouse, 2016, p. 196).  To shift from our current situation to the environment Block dreams of creating, we must have leaders who have these qualities.  Trust must be restored in our leadership in order for any progress to be made.</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final approach is the psychodynamic approach, which insists that humans are complex beings that are driven by their past experiences (Northouse, 2016, p. 295-296).  People can be irrational, and as Block points out, this can be tapped into by the media by spreading fear to the population (Block, 2009, p. 37-39).  Yet another change that must be made for the betterment of the world is the way the media portrays stories to us.  Campaigning the evil in the world does no good, only spreading a message of disdain; that the average person has no power in the world. We must begin to focus on the good in the world so average citizens can regain the power they once had.  Only then can we stride towards the better future Block describes.</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Now that we have seen how Block relates to each of the theories of leadership, I would like to take the time to discuss my qualifications as a leader, and how the ideologies I have formed compare to those of Block.</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 first started as a leader in my Boy Scout Troop, becoming the Patrol Leader for several new Scouts.  It was my duty to teach them not only how the program worked, but many necessary skills they would need to be effective members of the Troop.  My guidance lasted about a year, but during that time I ensured each Scout was able to mature and come to love the program just as I had.  As time went on I saw the Scouts in my Patrol make new friends with others in the Troop, becoming more and more independent after each camping trip we shared.  It brought me joy to see them grow up like that in such a short span of time, knowing that I was the catalyst for their success in the program.  Despite them being below me, I still considered each of those new Scouts one of my friends.  I lead by showing respect to each of my Scouts, letting them know I found each of them to be important in the makeup of our Patrol.  This respect created a bond of trust between us, and even today, after I have left the Troop and they have taken over the leadership roles, I am still able to return to them and call them my friends.</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summer after becoming the Patrol Leader, I took a volunteer position for my county’s Parks and Recreation Youth Summer Program.  The Youth Summer Program was a day camp for children in Elementary school that my county provided for six weeks of the summer.  My job there was to lead games and activities for the children, essentially being a camp counselor, but I was also required to assist a paid counselor.  This was my first experience working with children, however, so I began the first day unsure of how well I would do at the job.  By watching the more experienced counselors, I decided it was best to be myself in front of the ch</w:t>
      </w:r>
      <w:r w:rsidDel="00000000" w:rsidR="00000000" w:rsidRPr="00000000">
        <w:rPr>
          <w:rFonts w:ascii="Times New Roman" w:cs="Times New Roman" w:eastAsia="Times New Roman" w:hAnsi="Times New Roman"/>
          <w:sz w:val="24"/>
          <w:szCs w:val="24"/>
          <w:rtl w:val="0"/>
        </w:rPr>
        <w:t xml:space="preserve">ildren; to be genuine.  They would be more likely to open up to me if they perceived me as someone who had embraced who they were.  I then decided to build my relationships with the children on respect, just as I had done before in Scouts.  I would listen to their stories, play games with them, and help them out when they had a problem.  I treated them as friend would, and they treated me the same way; they listened when I needed to give directions, and even cheered me up on days when I felt down.  This type of relationship with the children gave me the perfect balance for leading, as I could be somewhat authoritative when necessary but fun-loving the rest of the time.  </w:t>
      </w:r>
      <w:r w:rsidDel="00000000" w:rsidR="00000000" w:rsidRPr="00000000">
        <w:rPr>
          <w:rFonts w:ascii="Times New Roman" w:cs="Times New Roman" w:eastAsia="Times New Roman" w:hAnsi="Times New Roman"/>
          <w:sz w:val="24"/>
          <w:szCs w:val="24"/>
          <w:rtl w:val="0"/>
        </w:rPr>
        <w:t xml:space="preserve">My goal each day was for the </w:t>
      </w:r>
      <w:r w:rsidDel="00000000" w:rsidR="00000000" w:rsidRPr="00000000">
        <w:rPr>
          <w:rFonts w:ascii="Times New Roman" w:cs="Times New Roman" w:eastAsia="Times New Roman" w:hAnsi="Times New Roman"/>
          <w:sz w:val="24"/>
          <w:szCs w:val="24"/>
          <w:rtl w:val="0"/>
        </w:rPr>
        <w:t xml:space="preserve">children to leave happier than they arrived, and I believe I always managed to achieve that goal.  My strong performance in the Youth Summer Program allowed me to return for the four summers afterwards, once more as a volunteer and three summers as a paid staff member.  Each year I look forward to returning to the camp and improving my performance as a leader and the lives of the kids who attend the camp.</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After some time as a Patrol Leader, I took on a larger role in my Scout Troop: the role of Senior Patrol Leader.  This job required I preside over the affairs of the entire Troop, not just the select few Scouts in my Patrol.  The Patrol Leaders in the Troop had to come to me if they had an issue within their Patrol so that I could provide guidance on how to solve the dilemma.  In addition, I was in charge of planning the Troop’s activities each month.  My role was important for the Troop, as I was the one that created unity between the different Patrols, provided a model for how to effectively lead, and decided the direction the Troop would take moving forward.  These responsibilities kept me busy, but I was able to learn multiple important lessons during my time as the Senior Patrol Leader.  I learned how communicate in a more efficient manner and manage my time more effectively.  The most important lesson I learned, however, was that it was important to lead in a selfless way.  I had nothing to gain but experience when I became Senior Patrol Leader.  I dedicated my time to helping the other Scouts in the Troop, as well as helping the Troop advance as a whole.  I wanted each Scout to have a fulfilling journey through the program, and I believe that my actions as a leader allowed me to reach this goal.</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Each of these experiences, and the many more I have had, have allowed me to form my ideologies for what it means to be a leader.  Firstly, I do not believe born leaders exist, as the trait approach teaches.  My observations of myself and others has shown me leaders must grow from the mistakes they make and the successes they achieve.  By doing this, they are able to develop the necessary skills and attitudes needed to effectively lead, depending on their role in an organization.  Responding to the needs of followers and being flexible to the situation are important qualities for a leader.  This lesson from situational leadership should be handled cautiously, however, as a leader should not change themselves so drastically that followers would be unsure of their true nature.  Leaders must be trusted by their followers for any meaningful action to occur.  This trust can be built off mutual respect between a leader and a follower, thus bringing the leader to a position where they are listened to not because of the office they hold, but because those around them want to hear what the leader has to say.  The most perfect form of this type of relationship comes from leaders cheering on followers to do their best work and strive to always improve, providing support every step of the way.  Followers should have an equally profound effect on leaders, too, showing the leader ways to improve while inspiring them.  All of this means that leaders should have a certain focus on their followers that enables them to respond to their needs so they may grow.  Yet, while the needs of followers should be the priority for a leader, there should always be progress towards the goals of the group.  I have come to see each of these rules as important components of my style of leadership, and as I have learned more about leadership theory I have come to see that others have observed these qualities and found they have significance and applicability to many positions of power.</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reading Block’s work I have seen that we maintain many of the same values for leadership.  Neither of us agree with trait theory, and we both find major significance in the positive relations between leader and follower.  Both of us see the necessity of trust in the relationship between leader and follower and the benefit both will find from inspiring one another.  A point I disagree with Block, however, is his current view of the people in the world.  Block maintains the media brings fear into the homes of the public, giving them less hope in the world each day, but I believe the public knows better, as I see people attempting to change the world each day.  They would not do so if they lost hope for this world.  Similarly, he believes the public is disengaged from trying to change the world, but as I stated before, this is not true, thanks to the hard work certain groups do for our futures.  Finally, Block despises the current view of leaders, in which they are held in high regard.  I see leaders as necessary, immovable parts of our society.  They provide hope and inspiration to others across the globe, and it is by their direction things are accomplished in our communities.</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like many others, want to create some sort of change.  This is why I became a leader, and why I constantly try to improve as one.  I agree that this world must change, but the proposals by Block are not the solutions we need.  We must work together to create fixes to the problems we face, and I believe we must rely on the guidance of the leaders around us to bring us to a better future</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line="480" w:lineRule="auto"/>
        <w:ind w:left="0" w:firstLine="720"/>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line="480" w:lineRule="auto"/>
        <w:ind w:left="0" w:firstLine="720"/>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line="480" w:lineRule="auto"/>
        <w:ind w:left="0" w:firstLine="72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Works Cited:</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Block, P. (2009). </w:t>
      </w:r>
      <w:r w:rsidDel="00000000" w:rsidR="00000000" w:rsidRPr="00000000">
        <w:rPr>
          <w:rFonts w:ascii="Times New Roman" w:cs="Times New Roman" w:eastAsia="Times New Roman" w:hAnsi="Times New Roman"/>
          <w:i w:val="1"/>
          <w:sz w:val="24"/>
          <w:szCs w:val="24"/>
          <w:rtl w:val="0"/>
        </w:rPr>
        <w:t xml:space="preserve">Community: The Structure of Belonging. </w:t>
      </w:r>
      <w:r w:rsidDel="00000000" w:rsidR="00000000" w:rsidRPr="00000000">
        <w:rPr>
          <w:rFonts w:ascii="Times New Roman" w:cs="Times New Roman" w:eastAsia="Times New Roman" w:hAnsi="Times New Roman"/>
          <w:sz w:val="24"/>
          <w:szCs w:val="24"/>
          <w:rtl w:val="0"/>
        </w:rPr>
        <w:t xml:space="preserve">Berrett-Koehler Publishers</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Northouse, P. G. (2012). </w:t>
      </w:r>
      <w:r w:rsidDel="00000000" w:rsidR="00000000" w:rsidRPr="00000000">
        <w:rPr>
          <w:rFonts w:ascii="Times New Roman" w:cs="Times New Roman" w:eastAsia="Times New Roman" w:hAnsi="Times New Roman"/>
          <w:i w:val="1"/>
          <w:sz w:val="24"/>
          <w:szCs w:val="24"/>
          <w:rtl w:val="0"/>
        </w:rPr>
        <w:t xml:space="preserve">Leadership: Theory and Practice </w:t>
      </w:r>
      <w:r w:rsidDel="00000000" w:rsidR="00000000" w:rsidRPr="00000000">
        <w:rPr>
          <w:rFonts w:ascii="Times New Roman" w:cs="Times New Roman" w:eastAsia="Times New Roman" w:hAnsi="Times New Roman"/>
          <w:sz w:val="24"/>
          <w:szCs w:val="24"/>
          <w:rtl w:val="0"/>
        </w:rPr>
        <w:t xml:space="preserve">(6th ed.). Thousand Oaks: SAGE.</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Northouse, P. G. (2016). </w:t>
      </w:r>
      <w:r w:rsidDel="00000000" w:rsidR="00000000" w:rsidRPr="00000000">
        <w:rPr>
          <w:rFonts w:ascii="Times New Roman" w:cs="Times New Roman" w:eastAsia="Times New Roman" w:hAnsi="Times New Roman"/>
          <w:i w:val="1"/>
          <w:sz w:val="24"/>
          <w:szCs w:val="24"/>
          <w:rtl w:val="0"/>
        </w:rPr>
        <w:t xml:space="preserve">Leadership: Theory and Practice </w:t>
      </w:r>
      <w:r w:rsidDel="00000000" w:rsidR="00000000" w:rsidRPr="00000000">
        <w:rPr>
          <w:rFonts w:ascii="Times New Roman" w:cs="Times New Roman" w:eastAsia="Times New Roman" w:hAnsi="Times New Roman"/>
          <w:sz w:val="24"/>
          <w:szCs w:val="24"/>
          <w:rtl w:val="0"/>
        </w:rPr>
        <w:t xml:space="preserve">(7th ed.). Thousand Oaks: SAGE.</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Wren, J. T. (1995). </w:t>
      </w:r>
      <w:r w:rsidDel="00000000" w:rsidR="00000000" w:rsidRPr="00000000">
        <w:rPr>
          <w:rFonts w:ascii="Times New Roman" w:cs="Times New Roman" w:eastAsia="Times New Roman" w:hAnsi="Times New Roman"/>
          <w:i w:val="1"/>
          <w:sz w:val="24"/>
          <w:szCs w:val="24"/>
          <w:rtl w:val="0"/>
        </w:rPr>
        <w:t xml:space="preserve">The Leader’s Companion: Insights on Leadership Through the Ages.</w:t>
      </w:r>
      <w:r w:rsidDel="00000000" w:rsidR="00000000" w:rsidRPr="00000000">
        <w:rPr>
          <w:rFonts w:ascii="Times New Roman" w:cs="Times New Roman" w:eastAsia="Times New Roman" w:hAnsi="Times New Roman"/>
          <w:sz w:val="24"/>
          <w:szCs w:val="24"/>
          <w:rtl w:val="0"/>
        </w:rPr>
        <w:t xml:space="preserve"> Free</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Press.</w:t>
      </w:r>
    </w:p>
    <w:sectPr>
      <w:headerReference r:id="rId7" w:type="default"/>
      <w:headerReference r:id="rId8" w:type="first"/>
      <w:footerReference r:id="rId9" w:type="first"/>
      <w:pgSz w:h="15840" w:w="12240"/>
      <w:pgMar w:bottom="1440" w:top="1440" w:left="1440" w:right="1440" w:header="0" w:footer="720"/>
      <w:pgNumType w:start="1"/>
      <w:titlePg w:val="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Matthew Slagley" w:id="1" w:date="2016-12-12T01:06:42Z">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 sure if saying I is allowed</w:t>
      </w:r>
    </w:p>
  </w:comment>
  <w:comment w:author="Matthew Slagley" w:id="0" w:date="2016-12-12T01:16:27Z">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Make this one, your paragraphs should probably not be broken up so much (unless its a style for leadership papers)</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jc w:val="left"/>
      <w:rPr/>
    </w:pPr>
    <w:r w:rsidDel="00000000" w:rsidR="00000000" w:rsidRPr="00000000">
      <w:rPr>
        <w:rFonts w:ascii="Times New Roman" w:cs="Times New Roman" w:eastAsia="Times New Roman" w:hAnsi="Times New Roman"/>
        <w:sz w:val="24"/>
        <w:szCs w:val="24"/>
        <w:rtl w:val="0"/>
      </w:rPr>
      <w:t xml:space="preserve">LEADING FOR A BETTER TOMORROW</w:t>
      <w:tab/>
      <w:tab/>
      <w:tab/>
      <w:tab/>
      <w:tab/>
      <w:tab/>
      <w:tab/>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Running head: LEADING FOR A BETTER TOMORROW</w:t>
      <w:tab/>
      <w:tab/>
      <w:tab/>
      <w:tab/>
      <w:tab/>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 Id="rId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