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Virginia Tech exists in what I believe to be a unique part of the country.  While students from all over the country and all over the world come here to learn, the people of Blacksburg and the New River Valley have their own identity and history that is separate from the university.  This culture does not just span the locales near Tech, but across a region called Appalachia.  Going to school in this region I thought I would take the opportunity to learn more about what makes this area so unique.  Over the past semester I have taken Introduction to Appalachian Studies to learn more about the people of Appalachia.  To the lucky person reading this, I would like to summarize the points of the class I thought to be most important, in hopes that you either take the class yourself or dispel any misconceptions you may have about Appalachia.</w:t>
      </w:r>
    </w:p>
    <w:p w:rsidR="00000000" w:rsidDel="00000000" w:rsidP="00000000" w:rsidRDefault="00000000" w:rsidRPr="00000000" w14:paraId="0000000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make sure we are all on the same page, allow me to first define Appalachia for you.  </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longest time what was and what was not Appalachia was disputed between different groups of people.  Some definitions of where Appalachia spanned were wider than where we define Appalachia to be today, and some definitions omit counties that neighbor Appalachia but are geographically similar to Appalachia.  A man by the name of John Alexander Williams in 1996 studied previous definitions of Appalachia and concluded that West Virginia, Virginia, North Carolina, Georgia, Tennessee, and Kentucky are unquestionably Appalachian, or the “core” Appalachia.  At the same time Williams created a second list that added a few counties from these states that were not always considered Appalachia, but still belonged on the list due to proximity and geography (Satterwhite, 1/22/19).</w:t>
      </w:r>
      <w:r w:rsidDel="00000000" w:rsidR="00000000" w:rsidRPr="00000000">
        <w:rPr>
          <w:rtl w:val="0"/>
        </w:rPr>
      </w:r>
    </w:p>
    <w:p w:rsidR="00000000" w:rsidDel="00000000" w:rsidP="00000000" w:rsidRDefault="00000000" w:rsidRPr="00000000" w14:paraId="0000000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might think it is odd some counties could have been excluded, but this was due to the Appalachian Regional Development Act of 1965.  This act was created as part of the War on Poverty, and defined “Appalachia” as a region in severe need of economic help </w:t>
      </w:r>
      <w:r w:rsidDel="00000000" w:rsidR="00000000" w:rsidRPr="00000000">
        <w:rPr>
          <w:rFonts w:ascii="Times New Roman" w:cs="Times New Roman" w:eastAsia="Times New Roman" w:hAnsi="Times New Roman"/>
          <w:sz w:val="24"/>
          <w:szCs w:val="24"/>
          <w:rtl w:val="0"/>
        </w:rPr>
        <w:t xml:space="preserve">(Satterwhite, 1/22/19)</w:t>
      </w:r>
      <w:r w:rsidDel="00000000" w:rsidR="00000000" w:rsidRPr="00000000">
        <w:rPr>
          <w:rFonts w:ascii="Times New Roman" w:cs="Times New Roman" w:eastAsia="Times New Roman" w:hAnsi="Times New Roman"/>
          <w:sz w:val="24"/>
          <w:szCs w:val="24"/>
          <w:rtl w:val="0"/>
        </w:rPr>
        <w:t xml:space="preserve">.  As we learned, their definition of Appalachia was loose, spanning from New York to Mississippi, and the region only received attention because it was the poorest region in the United States with the highest white population.  That attention and desire to help the people of the area led to many of the stereotypes one can find today (Satterwhite, 1/24/19).</w:t>
      </w:r>
      <w:r w:rsidDel="00000000" w:rsidR="00000000" w:rsidRPr="00000000">
        <w:rPr>
          <w:rtl w:val="0"/>
        </w:rPr>
      </w:r>
    </w:p>
    <w:p w:rsidR="00000000" w:rsidDel="00000000" w:rsidP="00000000" w:rsidRDefault="00000000" w:rsidRPr="00000000" w14:paraId="0000000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 group or culture has found its share of stereotypes to confront, and the people of Appalachia are no exception.  A bad stereotype can ruin someone’s first impression of another from a different background, and that is what the Appalachian stereotypes do.  A few that we discussed in my class in an attempt to debunk them were that everyone in Appalachia is poor, it is all rural, everyone is white, there are only mountains in the area, and everything is pre-modern.  Here, I would like to briefly explain some of the reasons why each stereotype is false.  Please turn your attention to the list below:</w:t>
      </w:r>
    </w:p>
    <w:p w:rsidR="00000000" w:rsidDel="00000000" w:rsidP="00000000" w:rsidRDefault="00000000" w:rsidRPr="00000000" w14:paraId="0000000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Sure, poverty is a problem in Appalachia, but the problem is more concentrated in more urban and suburban areas.  Not every location is rural, as you can still find small towns and even cities like Roanoke.  The whiteness of Appalachia is about as disproportionate as it is in New England and in the Midwest, but other non-white people still live in all three areas.  Not only are there mountains in Appalachia, but there are plateaus, valleys, and the piedmont that are considered part of the region.  Finally, saying everything is pre-modern is wrong.  In the immediate area observe Virginia Tech or the Christiansburg Walmart if you need proof (Satterwhite, 1/24/19).</w:t>
      </w: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Each stereotype listed above can be rooted in the past misconceptions of the region that became the subject of folklore and popular culture.  These longstanding stereotypes deserve a more in-depth analysis, as they are potentially the most well-known and defining for the region.  These misconceptions are the Agrarian Myth and the history of feuding that occured in the region in the 1880s (Waller, 348).</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 many throughout history and today, Appalachia exists as a land nearly untouched by man.  It is a place where only self-sufficient farmers live off the land and live a simple life away from the burdens of modern society.  The land gives them everything they could ever need, and as such they try to distance themselves from the rest of the world.  That is all the Agrarian Myth wants you to believe about the region, but as it is a myth it is not true (Dunaway, 2-3).  Appalachia was not a land of only farmers, as the land was often shared with or taken from the Native tribes that inhabited the land before the European settlers.  While the Agrarian Myth likes to envision a settler finding yet untouched land to conquer and develop himself, the reality states someone discovered and used the land before him: the Native Americans (PBS, </w:t>
      </w:r>
      <w:r w:rsidDel="00000000" w:rsidR="00000000" w:rsidRPr="00000000">
        <w:rPr>
          <w:rFonts w:ascii="Times New Roman" w:cs="Times New Roman" w:eastAsia="Times New Roman" w:hAnsi="Times New Roman"/>
          <w:i w:val="1"/>
          <w:sz w:val="24"/>
          <w:szCs w:val="24"/>
          <w:rtl w:val="0"/>
        </w:rPr>
        <w:t xml:space="preserve">We Shall Remain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Not only that, but it was the small family farms that often struggled for survival in Appalachia (Blethen, 21).  Plantations for cash crops dominated the economic and political landscape of the region, buying up the biggest and best swaths of land to fill the pockets of the already rich.  The plantation owners reinvested the money into political endeavors that kept the poorer residents of the mountains from living comfortably and into buying slaves.  It should be no surprise to anyone who has studied early American history that slaves from Africa would be used on the plantations of Appalachia.  Similarly, it should not be a surprise that the slaves did the majority of the work to grow the cash crops in Appalachia (Dunaway, 2-3).</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plantation system bringing slavery into Appalachia, the idea of an egalitarian society in the mountains should be dispelled.  Slaves were, of course, treated horrendously, though the yeomin farmers that made an earnest living were still harmed by the actions of the elite.  The land that was affordable to these family farmers was cheap because it was the land in the region barely suited for crops, meaning these farmers often had trouble growing enough crops to sustain their families.  The elites that used cash crop money to run the policies of the area consistently voted on heartless laws to keep poorer farmers in the cycle of poverty, like refusing to use their tax dollars to fund public education.  Rather, they opted to fund colleges that would only accept high-born rich children that could pay the tuition rates (Dunaway, 2-5).  For one reason or another, historians have revised Appalachian history to reflect a nostalgia for the slower, simpler lifestyle of our American ancestors that worked on farms, yet the reality shows this lifestyle rarely occurred (Dunaway, 3).</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final important misconception we discussed was the legacy of feuding in Appalachia.  Feuding was indeed a plague on the citizens of Appalachia, though to a lesser extent than how it is portrayed in folk tales and movies.  The feuds took place between two families that were fighting for political power or money, not unknown or ancient reasons like the fiction would have you believe (Waller, 351).  While the feuds were between two families, outsiders became involved as they chose sides after considering the benefits they could gain by one side winning (Waller, 364).  Many people have the idea that these fights occurred in the backwoods of Appalachia, away from the law and civilization, but they were more often fought near centers of commerce, where there was power to be gained by beating out rivals (Waller, 360).</w:t>
      </w:r>
    </w:p>
    <w:p w:rsidR="00000000" w:rsidDel="00000000" w:rsidP="00000000" w:rsidRDefault="00000000" w:rsidRPr="00000000" w14:paraId="0000000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Appalachian feuds were made popular across the rest of the country thanks to local color fiction, or stories created outsiders to portray the lives of Appalachians as something quaint but backwards in the late 1800s.  People from outside the region were meant to read these stories and sympathize with the Appalachians, although this just led to them creating the negative Appalachian stereotypes.  The more outsiders read the local color fiction, the more they believed and spread the stereotypes.  Still, the sympathy of the readers granted support to industries to come into the region to exploit its people and resources.  While this led to more issues like miners rights, it only escalated the feuding in the mountains by introducing better industry for profitization (Satterwhite, 3/5/19).  Local color fiction tried to advocate bringing civilization to the area so the feuding would stop, yet the escalation of the fights create an ironic backfire to those trying to “help” the people of Appalachia (Waller, 358).</w:t>
      </w:r>
    </w:p>
    <w:p w:rsidR="00000000" w:rsidDel="00000000" w:rsidP="00000000" w:rsidRDefault="00000000" w:rsidRPr="00000000" w14:paraId="0000000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still much more the class taught me about the people and culture of Appalachia, but I hope clearing these myths of the region has given you a better understanding and interest for the subject matter.  I believe the class went into great detail to discuss the problems and misconceptions the people of Appalachia have been facing all this time.  The class certainly altered my perceptions of the region, and I think I have a greater appreciation for Appalachia and its people now that I am nearing completion of the course.  Now being able to correct others’ misunderstandings of Appalachia, I hope we can begin to build a more honorable understanding of the region in the hearts and minds of those living on the outside.</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